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DFB" w:rsidRPr="00300861" w:rsidRDefault="002D2DFB" w:rsidP="002D2DFB">
      <w:pPr>
        <w:jc w:val="center"/>
        <w:outlineLvl w:val="0"/>
        <w:rPr>
          <w:sz w:val="28"/>
          <w:lang w:val="en-GB"/>
        </w:rPr>
      </w:pPr>
      <w:r w:rsidRPr="00300861">
        <w:rPr>
          <w:sz w:val="28"/>
          <w:lang w:val="en-GB"/>
        </w:rPr>
        <w:t>FINANSE I PRAWO FINANSOWE</w:t>
      </w:r>
    </w:p>
    <w:p w:rsidR="002D2DFB" w:rsidRPr="00300861" w:rsidRDefault="002D2DFB" w:rsidP="002D2DFB">
      <w:pPr>
        <w:jc w:val="center"/>
        <w:outlineLvl w:val="0"/>
        <w:rPr>
          <w:sz w:val="28"/>
          <w:lang w:val="en-GB"/>
        </w:rPr>
      </w:pPr>
      <w:r w:rsidRPr="00300861">
        <w:rPr>
          <w:sz w:val="28"/>
          <w:lang w:val="en-GB"/>
        </w:rPr>
        <w:t>Journal of Finance and Financial Law</w:t>
      </w:r>
    </w:p>
    <w:p w:rsidR="002D2DFB" w:rsidRPr="00300861" w:rsidRDefault="0026396B" w:rsidP="002D2DFB">
      <w:pPr>
        <w:jc w:val="center"/>
        <w:rPr>
          <w:lang w:val="en-GB"/>
        </w:rPr>
      </w:pPr>
      <w:r w:rsidRPr="0030086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0E2F1E" wp14:editId="0D3287D7">
                <wp:simplePos x="0" y="0"/>
                <wp:positionH relativeFrom="column">
                  <wp:posOffset>128905</wp:posOffset>
                </wp:positionH>
                <wp:positionV relativeFrom="paragraph">
                  <wp:posOffset>66675</wp:posOffset>
                </wp:positionV>
                <wp:extent cx="5505450" cy="0"/>
                <wp:effectExtent l="5080" t="9525" r="13970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5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0F9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0.15pt;margin-top:5.25pt;width:43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"/>
            </w:pict>
          </mc:Fallback>
        </mc:AlternateContent>
      </w:r>
    </w:p>
    <w:p w:rsidR="002D2DFB" w:rsidRPr="00300861" w:rsidRDefault="00BE6809" w:rsidP="002D2DFB">
      <w:pPr>
        <w:jc w:val="center"/>
        <w:outlineLvl w:val="0"/>
        <w:rPr>
          <w:vertAlign w:val="superscript"/>
          <w:lang w:val="en-GB"/>
        </w:rPr>
      </w:pPr>
      <w:r w:rsidRPr="00300861">
        <w:rPr>
          <w:sz w:val="28"/>
          <w:lang w:val="en-GB"/>
        </w:rPr>
        <w:t>MANUSCRIPT REVIEW FORM</w:t>
      </w:r>
    </w:p>
    <w:p w:rsidR="00170ABD" w:rsidRPr="00300861" w:rsidRDefault="00170ABD" w:rsidP="00170ABD">
      <w:pPr>
        <w:jc w:val="center"/>
        <w:outlineLvl w:val="0"/>
        <w:rPr>
          <w:b/>
          <w:sz w:val="24"/>
          <w:szCs w:val="24"/>
          <w:lang w:val="en-GB"/>
        </w:rPr>
      </w:pPr>
    </w:p>
    <w:p w:rsidR="00170ABD" w:rsidRPr="00300861" w:rsidRDefault="00BE6809" w:rsidP="00170ABD">
      <w:pPr>
        <w:outlineLvl w:val="0"/>
        <w:rPr>
          <w:b/>
          <w:sz w:val="26"/>
          <w:szCs w:val="26"/>
          <w:lang w:val="en-GB"/>
        </w:rPr>
      </w:pPr>
      <w:r w:rsidRPr="00300861">
        <w:rPr>
          <w:b/>
          <w:sz w:val="26"/>
          <w:szCs w:val="26"/>
          <w:lang w:val="en-GB"/>
        </w:rPr>
        <w:t>Manuscript title</w:t>
      </w:r>
      <w:r w:rsidR="00170ABD" w:rsidRPr="00300861">
        <w:rPr>
          <w:b/>
          <w:sz w:val="26"/>
          <w:szCs w:val="26"/>
          <w:lang w:val="en-GB"/>
        </w:rPr>
        <w:t>:</w:t>
      </w:r>
    </w:p>
    <w:p w:rsidR="00AF2F36" w:rsidRPr="00300861" w:rsidRDefault="00AF2F36" w:rsidP="00170ABD">
      <w:pPr>
        <w:outlineLvl w:val="0"/>
        <w:rPr>
          <w:b/>
          <w:sz w:val="24"/>
          <w:szCs w:val="24"/>
          <w:lang w:val="en-GB"/>
        </w:rPr>
      </w:pPr>
    </w:p>
    <w:p w:rsidR="00170ABD" w:rsidRPr="00300861" w:rsidRDefault="00170ABD" w:rsidP="00AF2F36">
      <w:pPr>
        <w:spacing w:line="360" w:lineRule="auto"/>
        <w:outlineLvl w:val="0"/>
        <w:rPr>
          <w:sz w:val="24"/>
          <w:szCs w:val="24"/>
          <w:lang w:val="en-GB"/>
        </w:rPr>
      </w:pPr>
      <w:r w:rsidRPr="00300861">
        <w:rPr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</w:t>
      </w:r>
      <w:r w:rsidR="00AF2F36" w:rsidRPr="00300861">
        <w:rPr>
          <w:sz w:val="24"/>
          <w:szCs w:val="24"/>
          <w:lang w:val="en-GB"/>
        </w:rPr>
        <w:t>.</w:t>
      </w:r>
      <w:r w:rsidR="00A55786" w:rsidRPr="00300861">
        <w:rPr>
          <w:sz w:val="24"/>
          <w:szCs w:val="24"/>
          <w:lang w:val="en-GB"/>
        </w:rPr>
        <w:t>.</w:t>
      </w:r>
      <w:r w:rsidRPr="00300861">
        <w:rPr>
          <w:sz w:val="24"/>
          <w:szCs w:val="24"/>
          <w:lang w:val="en-GB"/>
        </w:rPr>
        <w:t>……...........................................................................................................................................................................</w:t>
      </w:r>
      <w:r w:rsidR="00AF2F36" w:rsidRPr="00300861">
        <w:rPr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5786" w:rsidRPr="00300861">
        <w:rPr>
          <w:sz w:val="24"/>
          <w:szCs w:val="24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7135"/>
        <w:gridCol w:w="1358"/>
      </w:tblGrid>
      <w:tr w:rsidR="002D2DFB" w:rsidRPr="002D5952" w:rsidTr="000A7791">
        <w:trPr>
          <w:trHeight w:val="663"/>
        </w:trPr>
        <w:tc>
          <w:tcPr>
            <w:tcW w:w="7905" w:type="dxa"/>
            <w:gridSpan w:val="2"/>
            <w:vAlign w:val="center"/>
          </w:tcPr>
          <w:p w:rsidR="002D2DFB" w:rsidRPr="000A7791" w:rsidRDefault="000A7791" w:rsidP="005E34F2">
            <w:pPr>
              <w:jc w:val="center"/>
              <w:rPr>
                <w:sz w:val="28"/>
                <w:szCs w:val="28"/>
                <w:lang w:val="en-GB"/>
              </w:rPr>
            </w:pPr>
            <w:r w:rsidRPr="000A7791">
              <w:rPr>
                <w:sz w:val="28"/>
                <w:szCs w:val="28"/>
                <w:lang w:val="en-GB"/>
              </w:rPr>
              <w:t>E</w:t>
            </w:r>
            <w:r w:rsidR="005E34F2" w:rsidRPr="000A7791">
              <w:rPr>
                <w:sz w:val="28"/>
                <w:szCs w:val="28"/>
                <w:lang w:val="en-GB"/>
              </w:rPr>
              <w:t>valuation criteria</w:t>
            </w:r>
            <w:r w:rsidR="002D2DFB" w:rsidRPr="000A7791">
              <w:rPr>
                <w:sz w:val="28"/>
                <w:szCs w:val="28"/>
                <w:lang w:val="en-GB"/>
              </w:rPr>
              <w:t>*</w:t>
            </w:r>
          </w:p>
        </w:tc>
        <w:tc>
          <w:tcPr>
            <w:tcW w:w="1383" w:type="dxa"/>
            <w:vAlign w:val="center"/>
          </w:tcPr>
          <w:p w:rsidR="000A7791" w:rsidRPr="000A7791" w:rsidRDefault="002D5952" w:rsidP="002D5952">
            <w:pPr>
              <w:spacing w:line="240" w:lineRule="auto"/>
              <w:ind w:left="-108" w:right="-142" w:hanging="141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r w:rsidR="000A7791">
              <w:rPr>
                <w:sz w:val="24"/>
                <w:szCs w:val="24"/>
                <w:lang w:val="en-GB"/>
              </w:rPr>
              <w:t xml:space="preserve"> </w:t>
            </w:r>
            <w:r w:rsidR="00AC34F3" w:rsidRPr="000A7791">
              <w:rPr>
                <w:sz w:val="28"/>
                <w:szCs w:val="28"/>
                <w:lang w:val="en-GB"/>
              </w:rPr>
              <w:t xml:space="preserve">Use </w:t>
            </w:r>
          </w:p>
          <w:p w:rsidR="002D2DFB" w:rsidRPr="00300861" w:rsidRDefault="003338FE" w:rsidP="000A7791">
            <w:pPr>
              <w:spacing w:line="240" w:lineRule="auto"/>
              <w:ind w:left="-108" w:right="-142" w:hanging="141"/>
              <w:jc w:val="center"/>
              <w:rPr>
                <w:sz w:val="24"/>
                <w:szCs w:val="24"/>
                <w:lang w:val="en-GB"/>
              </w:rPr>
            </w:pPr>
            <w:r w:rsidRPr="000A7791">
              <w:rPr>
                <w:sz w:val="28"/>
                <w:szCs w:val="28"/>
                <w:lang w:val="en-GB"/>
              </w:rPr>
              <w:t xml:space="preserve">0-5 </w:t>
            </w:r>
            <w:r w:rsidR="00AC34F3" w:rsidRPr="000A7791">
              <w:rPr>
                <w:sz w:val="28"/>
                <w:szCs w:val="28"/>
                <w:lang w:val="en-GB"/>
              </w:rPr>
              <w:t xml:space="preserve">scale </w:t>
            </w:r>
          </w:p>
        </w:tc>
      </w:tr>
      <w:tr w:rsidR="002D2DFB" w:rsidRPr="007453B5" w:rsidTr="00AD58B9">
        <w:trPr>
          <w:trHeight w:val="686"/>
        </w:trPr>
        <w:tc>
          <w:tcPr>
            <w:tcW w:w="571" w:type="dxa"/>
            <w:vAlign w:val="center"/>
          </w:tcPr>
          <w:p w:rsidR="002D2DFB" w:rsidRPr="00300861" w:rsidRDefault="002D2DFB" w:rsidP="0016514F">
            <w:pPr>
              <w:jc w:val="center"/>
              <w:rPr>
                <w:sz w:val="24"/>
                <w:szCs w:val="24"/>
                <w:lang w:val="en-GB"/>
              </w:rPr>
            </w:pPr>
            <w:r w:rsidRPr="00300861">
              <w:rPr>
                <w:sz w:val="24"/>
                <w:szCs w:val="24"/>
                <w:lang w:val="en-GB"/>
              </w:rPr>
              <w:t>1</w:t>
            </w:r>
            <w:r w:rsidR="004D0F58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7334" w:type="dxa"/>
            <w:vAlign w:val="center"/>
          </w:tcPr>
          <w:p w:rsidR="00AD58B9" w:rsidRPr="004D0F58" w:rsidRDefault="000A7791" w:rsidP="004D0F58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</w:pPr>
            <w:r w:rsidRPr="007B079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Relevance of the Subject</w:t>
            </w: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 xml:space="preserve">: </w:t>
            </w:r>
          </w:p>
          <w:p w:rsidR="002D2DFB" w:rsidRPr="004D0F58" w:rsidRDefault="000A7791" w:rsidP="004D0F5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 xml:space="preserve">The topic is significant and </w:t>
            </w:r>
            <w:r w:rsidR="00AD58B9" w:rsidRPr="004D0F58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 xml:space="preserve">relevant for finance. </w:t>
            </w:r>
          </w:p>
        </w:tc>
        <w:tc>
          <w:tcPr>
            <w:tcW w:w="1383" w:type="dxa"/>
            <w:vAlign w:val="center"/>
          </w:tcPr>
          <w:p w:rsidR="002D2DFB" w:rsidRPr="00300861" w:rsidRDefault="002D2DFB" w:rsidP="004D0F5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2D2DFB" w:rsidRPr="007453B5" w:rsidTr="000A7791">
        <w:trPr>
          <w:trHeight w:val="548"/>
        </w:trPr>
        <w:tc>
          <w:tcPr>
            <w:tcW w:w="571" w:type="dxa"/>
            <w:vAlign w:val="center"/>
          </w:tcPr>
          <w:p w:rsidR="002D2DFB" w:rsidRPr="00300861" w:rsidRDefault="002D2DFB" w:rsidP="0016514F">
            <w:pPr>
              <w:jc w:val="center"/>
              <w:rPr>
                <w:sz w:val="24"/>
                <w:szCs w:val="24"/>
                <w:lang w:val="en-GB"/>
              </w:rPr>
            </w:pPr>
            <w:r w:rsidRPr="00300861">
              <w:rPr>
                <w:sz w:val="24"/>
                <w:szCs w:val="24"/>
                <w:lang w:val="en-GB"/>
              </w:rPr>
              <w:t>2.</w:t>
            </w:r>
          </w:p>
        </w:tc>
        <w:tc>
          <w:tcPr>
            <w:tcW w:w="7334" w:type="dxa"/>
            <w:vAlign w:val="center"/>
          </w:tcPr>
          <w:p w:rsidR="002D2DFB" w:rsidRPr="004D0F58" w:rsidRDefault="00AD58B9" w:rsidP="004D0F5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B079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Alignment with Journal Scope</w:t>
            </w: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>: The problem presented aligns with the journal’s profile.</w:t>
            </w:r>
          </w:p>
        </w:tc>
        <w:tc>
          <w:tcPr>
            <w:tcW w:w="1383" w:type="dxa"/>
            <w:vAlign w:val="center"/>
          </w:tcPr>
          <w:p w:rsidR="002D2DFB" w:rsidRPr="00AC34F3" w:rsidRDefault="002D2DFB" w:rsidP="004D0F5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D2DFB" w:rsidRPr="007453B5" w:rsidTr="000A7791">
        <w:tc>
          <w:tcPr>
            <w:tcW w:w="571" w:type="dxa"/>
            <w:vAlign w:val="center"/>
          </w:tcPr>
          <w:p w:rsidR="002D2DFB" w:rsidRPr="00300861" w:rsidRDefault="002D2DFB" w:rsidP="0016514F">
            <w:pPr>
              <w:jc w:val="center"/>
              <w:rPr>
                <w:sz w:val="24"/>
                <w:szCs w:val="24"/>
                <w:lang w:val="en-GB"/>
              </w:rPr>
            </w:pPr>
            <w:r w:rsidRPr="00300861">
              <w:rPr>
                <w:sz w:val="24"/>
                <w:szCs w:val="24"/>
                <w:lang w:val="en-GB"/>
              </w:rPr>
              <w:t>3.</w:t>
            </w:r>
          </w:p>
        </w:tc>
        <w:tc>
          <w:tcPr>
            <w:tcW w:w="7334" w:type="dxa"/>
            <w:vAlign w:val="center"/>
          </w:tcPr>
          <w:p w:rsidR="002D2DFB" w:rsidRPr="004D0F58" w:rsidRDefault="00AD58B9" w:rsidP="004D0F5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B079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Structure and Coherence</w:t>
            </w: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>: The manuscript has a logical and clear structure; sections are well-connected, and the discussion progresses smoothly.</w:t>
            </w:r>
          </w:p>
        </w:tc>
        <w:tc>
          <w:tcPr>
            <w:tcW w:w="1383" w:type="dxa"/>
            <w:vAlign w:val="center"/>
          </w:tcPr>
          <w:p w:rsidR="002D2DFB" w:rsidRPr="00064E57" w:rsidRDefault="002D2DFB" w:rsidP="004D0F5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D2DFB" w:rsidRPr="007453B5" w:rsidTr="000A7791">
        <w:trPr>
          <w:trHeight w:val="594"/>
        </w:trPr>
        <w:tc>
          <w:tcPr>
            <w:tcW w:w="571" w:type="dxa"/>
            <w:vAlign w:val="center"/>
          </w:tcPr>
          <w:p w:rsidR="002D2DFB" w:rsidRPr="00300861" w:rsidRDefault="002D2DFB" w:rsidP="0016514F">
            <w:pPr>
              <w:jc w:val="center"/>
              <w:rPr>
                <w:sz w:val="24"/>
                <w:szCs w:val="24"/>
                <w:lang w:val="en-GB"/>
              </w:rPr>
            </w:pPr>
            <w:r w:rsidRPr="00300861">
              <w:rPr>
                <w:sz w:val="24"/>
                <w:szCs w:val="24"/>
                <w:lang w:val="en-GB"/>
              </w:rPr>
              <w:t>4</w:t>
            </w:r>
            <w:r w:rsidR="007453B5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7334" w:type="dxa"/>
            <w:vAlign w:val="center"/>
          </w:tcPr>
          <w:p w:rsidR="002D2DFB" w:rsidRPr="004D0F58" w:rsidRDefault="00AD58B9" w:rsidP="004D0F58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7B079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Formulation of Goals and Hypotheses</w:t>
            </w: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>: The objectives and hypotheses are appropriately stated.</w:t>
            </w:r>
          </w:p>
        </w:tc>
        <w:tc>
          <w:tcPr>
            <w:tcW w:w="1383" w:type="dxa"/>
            <w:vAlign w:val="center"/>
          </w:tcPr>
          <w:p w:rsidR="002D2DFB" w:rsidRPr="00E144B4" w:rsidRDefault="002D2DFB" w:rsidP="004D0F5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D2DFB" w:rsidRPr="007453B5" w:rsidTr="000A7791">
        <w:trPr>
          <w:trHeight w:val="560"/>
        </w:trPr>
        <w:tc>
          <w:tcPr>
            <w:tcW w:w="571" w:type="dxa"/>
            <w:vAlign w:val="center"/>
          </w:tcPr>
          <w:p w:rsidR="002D2DFB" w:rsidRPr="00300861" w:rsidRDefault="002D2DFB" w:rsidP="0016514F">
            <w:pPr>
              <w:jc w:val="center"/>
              <w:rPr>
                <w:sz w:val="24"/>
                <w:szCs w:val="24"/>
                <w:lang w:val="en-GB"/>
              </w:rPr>
            </w:pPr>
            <w:r w:rsidRPr="00300861">
              <w:rPr>
                <w:sz w:val="24"/>
                <w:szCs w:val="24"/>
                <w:lang w:val="en-GB"/>
              </w:rPr>
              <w:t>5.</w:t>
            </w:r>
          </w:p>
        </w:tc>
        <w:tc>
          <w:tcPr>
            <w:tcW w:w="7334" w:type="dxa"/>
            <w:vAlign w:val="center"/>
          </w:tcPr>
          <w:p w:rsidR="002D2DFB" w:rsidRPr="004D0F58" w:rsidRDefault="00AD58B9" w:rsidP="004D0F5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B079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Quality of Theoretical Discussion</w:t>
            </w: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>: The use of terminology and the theoretical framework are sound and well-developed.</w:t>
            </w:r>
          </w:p>
        </w:tc>
        <w:tc>
          <w:tcPr>
            <w:tcW w:w="1383" w:type="dxa"/>
            <w:vAlign w:val="center"/>
          </w:tcPr>
          <w:p w:rsidR="002D2DFB" w:rsidRPr="00300861" w:rsidRDefault="002D2DFB" w:rsidP="004D0F5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2D2DFB" w:rsidRPr="007453B5" w:rsidTr="000A7791">
        <w:tc>
          <w:tcPr>
            <w:tcW w:w="571" w:type="dxa"/>
            <w:vAlign w:val="center"/>
          </w:tcPr>
          <w:p w:rsidR="002D2DFB" w:rsidRPr="00300861" w:rsidRDefault="002D2DFB" w:rsidP="0016514F">
            <w:pPr>
              <w:jc w:val="center"/>
              <w:rPr>
                <w:sz w:val="24"/>
                <w:szCs w:val="24"/>
                <w:lang w:val="en-GB"/>
              </w:rPr>
            </w:pPr>
            <w:r w:rsidRPr="00300861">
              <w:rPr>
                <w:sz w:val="24"/>
                <w:szCs w:val="24"/>
                <w:lang w:val="en-GB"/>
              </w:rPr>
              <w:t>6</w:t>
            </w:r>
            <w:r w:rsidR="007453B5">
              <w:rPr>
                <w:sz w:val="24"/>
                <w:szCs w:val="24"/>
                <w:lang w:val="en-GB"/>
              </w:rPr>
              <w:t>.</w:t>
            </w:r>
            <w:bookmarkStart w:id="0" w:name="_GoBack"/>
            <w:bookmarkEnd w:id="0"/>
          </w:p>
        </w:tc>
        <w:tc>
          <w:tcPr>
            <w:tcW w:w="7334" w:type="dxa"/>
            <w:vAlign w:val="center"/>
          </w:tcPr>
          <w:p w:rsidR="002D2DFB" w:rsidRPr="004D0F58" w:rsidRDefault="00AD58B9" w:rsidP="004D0F5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B079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Methodological Standards</w:t>
            </w: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>: The methods are suitable for addressing the research problem, and the inferences are logical and supported.</w:t>
            </w:r>
          </w:p>
        </w:tc>
        <w:tc>
          <w:tcPr>
            <w:tcW w:w="1383" w:type="dxa"/>
            <w:vAlign w:val="center"/>
          </w:tcPr>
          <w:p w:rsidR="002D2DFB" w:rsidRPr="00300861" w:rsidRDefault="002D2DFB" w:rsidP="004D0F5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2D2DFB" w:rsidRPr="007453B5" w:rsidTr="000A7791">
        <w:tc>
          <w:tcPr>
            <w:tcW w:w="571" w:type="dxa"/>
            <w:vAlign w:val="center"/>
          </w:tcPr>
          <w:p w:rsidR="002D2DFB" w:rsidRPr="00300861" w:rsidRDefault="002D2DFB" w:rsidP="0016514F">
            <w:pPr>
              <w:jc w:val="center"/>
              <w:rPr>
                <w:sz w:val="24"/>
                <w:szCs w:val="24"/>
                <w:lang w:val="en-GB"/>
              </w:rPr>
            </w:pPr>
            <w:r w:rsidRPr="00300861">
              <w:rPr>
                <w:sz w:val="24"/>
                <w:szCs w:val="24"/>
                <w:lang w:val="en-GB"/>
              </w:rPr>
              <w:t>7.</w:t>
            </w:r>
          </w:p>
        </w:tc>
        <w:tc>
          <w:tcPr>
            <w:tcW w:w="7334" w:type="dxa"/>
            <w:vAlign w:val="center"/>
          </w:tcPr>
          <w:p w:rsidR="002D2DFB" w:rsidRPr="004D0F58" w:rsidRDefault="004D0F58" w:rsidP="004D0F5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B079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Empirical Focus</w:t>
            </w: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>: The selection and presentation of empirical examples are appropriate and well-executed.</w:t>
            </w:r>
          </w:p>
        </w:tc>
        <w:tc>
          <w:tcPr>
            <w:tcW w:w="1383" w:type="dxa"/>
            <w:vAlign w:val="center"/>
          </w:tcPr>
          <w:p w:rsidR="002D2DFB" w:rsidRPr="00300861" w:rsidRDefault="002D2DFB" w:rsidP="004D0F5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2D2DFB" w:rsidRPr="007453B5" w:rsidTr="000A7791">
        <w:trPr>
          <w:trHeight w:val="603"/>
        </w:trPr>
        <w:tc>
          <w:tcPr>
            <w:tcW w:w="571" w:type="dxa"/>
            <w:vAlign w:val="center"/>
          </w:tcPr>
          <w:p w:rsidR="002D2DFB" w:rsidRPr="00300861" w:rsidRDefault="002D2DFB" w:rsidP="0016514F">
            <w:pPr>
              <w:jc w:val="center"/>
              <w:rPr>
                <w:sz w:val="24"/>
                <w:szCs w:val="24"/>
                <w:lang w:val="en-GB"/>
              </w:rPr>
            </w:pPr>
            <w:r w:rsidRPr="00300861">
              <w:rPr>
                <w:sz w:val="24"/>
                <w:szCs w:val="24"/>
                <w:lang w:val="en-GB"/>
              </w:rPr>
              <w:t>8.</w:t>
            </w:r>
          </w:p>
        </w:tc>
        <w:tc>
          <w:tcPr>
            <w:tcW w:w="7334" w:type="dxa"/>
            <w:vAlign w:val="center"/>
          </w:tcPr>
          <w:p w:rsidR="002D2DFB" w:rsidRPr="004D0F58" w:rsidRDefault="004D0F58" w:rsidP="004D0F5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B079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Practical Applicability</w:t>
            </w: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>: The conclusions have practical relevance and usability.</w:t>
            </w:r>
          </w:p>
        </w:tc>
        <w:tc>
          <w:tcPr>
            <w:tcW w:w="1383" w:type="dxa"/>
            <w:vAlign w:val="center"/>
          </w:tcPr>
          <w:p w:rsidR="002D2DFB" w:rsidRPr="00300861" w:rsidRDefault="002D2DFB" w:rsidP="004D0F5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2D2DFB" w:rsidRPr="007453B5" w:rsidTr="000A7791">
        <w:trPr>
          <w:trHeight w:val="553"/>
        </w:trPr>
        <w:tc>
          <w:tcPr>
            <w:tcW w:w="571" w:type="dxa"/>
            <w:vAlign w:val="center"/>
          </w:tcPr>
          <w:p w:rsidR="002D2DFB" w:rsidRPr="00300861" w:rsidRDefault="002D2DFB" w:rsidP="0016514F">
            <w:pPr>
              <w:jc w:val="center"/>
              <w:rPr>
                <w:sz w:val="24"/>
                <w:szCs w:val="24"/>
                <w:lang w:val="en-GB"/>
              </w:rPr>
            </w:pPr>
            <w:r w:rsidRPr="00300861">
              <w:rPr>
                <w:sz w:val="24"/>
                <w:szCs w:val="24"/>
                <w:lang w:val="en-GB"/>
              </w:rPr>
              <w:t>9.</w:t>
            </w:r>
          </w:p>
        </w:tc>
        <w:tc>
          <w:tcPr>
            <w:tcW w:w="7334" w:type="dxa"/>
            <w:vAlign w:val="center"/>
          </w:tcPr>
          <w:p w:rsidR="002D2DFB" w:rsidRPr="004D0F58" w:rsidRDefault="004D0F58" w:rsidP="004D0F5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B079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Editing Quality</w:t>
            </w: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 xml:space="preserve">: The manuscript is well-organized, with clear </w:t>
            </w:r>
            <w:r w:rsidRPr="004D0F58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>conclusions</w:t>
            </w: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>, properly formatted tables, graphs, and references.</w:t>
            </w:r>
          </w:p>
        </w:tc>
        <w:tc>
          <w:tcPr>
            <w:tcW w:w="1383" w:type="dxa"/>
            <w:vAlign w:val="center"/>
          </w:tcPr>
          <w:p w:rsidR="002D2DFB" w:rsidRPr="00300861" w:rsidRDefault="002D2DFB" w:rsidP="004D0F5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2D2DFB" w:rsidRPr="00A07649" w:rsidTr="000A7791">
        <w:trPr>
          <w:trHeight w:val="560"/>
        </w:trPr>
        <w:tc>
          <w:tcPr>
            <w:tcW w:w="571" w:type="dxa"/>
            <w:vAlign w:val="center"/>
          </w:tcPr>
          <w:p w:rsidR="002D2DFB" w:rsidRPr="00300861" w:rsidRDefault="002D2DFB" w:rsidP="0016514F">
            <w:pPr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300861">
              <w:rPr>
                <w:color w:val="000000"/>
                <w:sz w:val="24"/>
                <w:szCs w:val="24"/>
                <w:lang w:val="en-GB"/>
              </w:rPr>
              <w:t>10.</w:t>
            </w:r>
          </w:p>
        </w:tc>
        <w:tc>
          <w:tcPr>
            <w:tcW w:w="7334" w:type="dxa"/>
            <w:vAlign w:val="center"/>
          </w:tcPr>
          <w:p w:rsidR="002D2DFB" w:rsidRPr="004D0F58" w:rsidRDefault="004D0F58" w:rsidP="004D0F58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7B079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Language Proficiency</w:t>
            </w: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>: The text is free of errors in style, grammar, and punctuation.</w:t>
            </w:r>
          </w:p>
        </w:tc>
        <w:tc>
          <w:tcPr>
            <w:tcW w:w="1383" w:type="dxa"/>
            <w:vAlign w:val="center"/>
          </w:tcPr>
          <w:p w:rsidR="002D2DFB" w:rsidRPr="00300861" w:rsidRDefault="002D2DFB" w:rsidP="004D0F5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2D2DFB" w:rsidRPr="00A07649" w:rsidTr="000A7791">
        <w:tc>
          <w:tcPr>
            <w:tcW w:w="571" w:type="dxa"/>
            <w:vAlign w:val="center"/>
          </w:tcPr>
          <w:p w:rsidR="002D2DFB" w:rsidRPr="00300861" w:rsidRDefault="002D2DFB" w:rsidP="0016514F">
            <w:pPr>
              <w:jc w:val="center"/>
              <w:rPr>
                <w:color w:val="000000"/>
                <w:sz w:val="24"/>
                <w:szCs w:val="24"/>
                <w:lang w:val="en-GB"/>
              </w:rPr>
            </w:pPr>
            <w:r w:rsidRPr="00300861">
              <w:rPr>
                <w:color w:val="000000"/>
                <w:sz w:val="24"/>
                <w:szCs w:val="24"/>
                <w:lang w:val="en-GB"/>
              </w:rPr>
              <w:t>11.</w:t>
            </w:r>
          </w:p>
        </w:tc>
        <w:tc>
          <w:tcPr>
            <w:tcW w:w="7334" w:type="dxa"/>
            <w:vAlign w:val="center"/>
          </w:tcPr>
          <w:p w:rsidR="002D2DFB" w:rsidRPr="004D0F58" w:rsidRDefault="004D0F58" w:rsidP="004D0F58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en-GB"/>
              </w:rPr>
            </w:pPr>
            <w:r w:rsidRPr="007B079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Purpose Fulfillment</w:t>
            </w: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>: The manuscript achieves its intended purpose, and the results are well-interpreted and justified.</w:t>
            </w:r>
          </w:p>
        </w:tc>
        <w:tc>
          <w:tcPr>
            <w:tcW w:w="1383" w:type="dxa"/>
            <w:vAlign w:val="center"/>
          </w:tcPr>
          <w:p w:rsidR="002D2DFB" w:rsidRPr="00300861" w:rsidRDefault="002D2DFB" w:rsidP="004D0F5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2D2DFB" w:rsidRPr="00A07649" w:rsidTr="000A7791">
        <w:tc>
          <w:tcPr>
            <w:tcW w:w="571" w:type="dxa"/>
            <w:vAlign w:val="center"/>
          </w:tcPr>
          <w:p w:rsidR="002D2DFB" w:rsidRPr="00300861" w:rsidRDefault="002D2DFB" w:rsidP="0016514F">
            <w:pPr>
              <w:jc w:val="center"/>
              <w:rPr>
                <w:sz w:val="24"/>
                <w:szCs w:val="24"/>
                <w:lang w:val="en-GB"/>
              </w:rPr>
            </w:pPr>
            <w:r w:rsidRPr="00300861">
              <w:rPr>
                <w:sz w:val="24"/>
                <w:szCs w:val="24"/>
                <w:lang w:val="en-GB"/>
              </w:rPr>
              <w:t>12.</w:t>
            </w:r>
          </w:p>
        </w:tc>
        <w:tc>
          <w:tcPr>
            <w:tcW w:w="7334" w:type="dxa"/>
            <w:vAlign w:val="center"/>
          </w:tcPr>
          <w:p w:rsidR="002D2DFB" w:rsidRPr="004D0F58" w:rsidRDefault="004D0F58" w:rsidP="004D0F58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7B079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US" w:eastAsia="pl-PL"/>
              </w:rPr>
              <w:t>Selection and Use of Sources</w:t>
            </w:r>
            <w:r w:rsidRPr="007B079A">
              <w:rPr>
                <w:rFonts w:asciiTheme="minorHAnsi" w:eastAsia="Times New Roman" w:hAnsiTheme="minorHAnsi" w:cstheme="minorHAnsi"/>
                <w:sz w:val="24"/>
                <w:szCs w:val="24"/>
                <w:lang w:val="en-US" w:eastAsia="pl-PL"/>
              </w:rPr>
              <w:t>: The number and quality of the references cited are appropriate and relevant.</w:t>
            </w:r>
          </w:p>
        </w:tc>
        <w:tc>
          <w:tcPr>
            <w:tcW w:w="1383" w:type="dxa"/>
            <w:vAlign w:val="center"/>
          </w:tcPr>
          <w:p w:rsidR="002D2DFB" w:rsidRPr="00300861" w:rsidRDefault="002D2DFB" w:rsidP="004D0F5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2D2DFB" w:rsidRPr="00300861" w:rsidTr="00487FD1">
        <w:trPr>
          <w:trHeight w:val="483"/>
        </w:trPr>
        <w:tc>
          <w:tcPr>
            <w:tcW w:w="571" w:type="dxa"/>
            <w:vAlign w:val="center"/>
          </w:tcPr>
          <w:p w:rsidR="002D2DFB" w:rsidRPr="00A07649" w:rsidRDefault="002D2DFB" w:rsidP="0016514F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334" w:type="dxa"/>
            <w:vAlign w:val="center"/>
          </w:tcPr>
          <w:p w:rsidR="002D2DFB" w:rsidRPr="00A07649" w:rsidRDefault="005E34F2" w:rsidP="004D0F58">
            <w:pP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A07649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Total </w:t>
            </w:r>
            <w:r w:rsidR="004D0F58" w:rsidRPr="00A07649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S</w:t>
            </w:r>
            <w:r w:rsidRPr="00A07649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core</w:t>
            </w:r>
          </w:p>
        </w:tc>
        <w:tc>
          <w:tcPr>
            <w:tcW w:w="1383" w:type="dxa"/>
            <w:vAlign w:val="center"/>
          </w:tcPr>
          <w:p w:rsidR="002D2DFB" w:rsidRPr="00300861" w:rsidRDefault="002D2DFB" w:rsidP="004D0F58">
            <w:pPr>
              <w:spacing w:line="240" w:lineRule="auto"/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170ABD" w:rsidRPr="00300861" w:rsidRDefault="00170ABD" w:rsidP="00170ABD">
      <w:pPr>
        <w:rPr>
          <w:b/>
          <w:lang w:val="en-GB"/>
        </w:rPr>
      </w:pPr>
      <w:r w:rsidRPr="00300861">
        <w:rPr>
          <w:b/>
          <w:lang w:val="en-GB"/>
        </w:rPr>
        <w:t xml:space="preserve">* </w:t>
      </w:r>
      <w:r w:rsidR="00487FD1" w:rsidRPr="00487FD1">
        <w:rPr>
          <w:lang w:val="en-US"/>
        </w:rPr>
        <w:t>Kindly provide a detailed justification for the assessment, especially for lower scores, on the following page</w:t>
      </w:r>
    </w:p>
    <w:p w:rsidR="002D2DFB" w:rsidRPr="00300861" w:rsidRDefault="002D2DFB" w:rsidP="00170ABD">
      <w:pPr>
        <w:outlineLvl w:val="0"/>
        <w:rPr>
          <w:b/>
          <w:sz w:val="24"/>
          <w:szCs w:val="24"/>
          <w:lang w:val="en-GB"/>
        </w:rPr>
      </w:pPr>
    </w:p>
    <w:p w:rsidR="002D2DFB" w:rsidRPr="007C5636" w:rsidRDefault="00031301" w:rsidP="00170ABD">
      <w:pPr>
        <w:outlineLvl w:val="0"/>
        <w:rPr>
          <w:b/>
          <w:sz w:val="24"/>
          <w:szCs w:val="24"/>
          <w:lang w:val="en-GB"/>
        </w:rPr>
      </w:pPr>
      <w:r w:rsidRPr="007C5636">
        <w:rPr>
          <w:b/>
          <w:sz w:val="24"/>
          <w:szCs w:val="24"/>
          <w:lang w:val="en-GB"/>
        </w:rPr>
        <w:t>Reviewer’s recommendation</w:t>
      </w:r>
      <w:r w:rsidR="00170ABD" w:rsidRPr="007C5636">
        <w:rPr>
          <w:b/>
          <w:sz w:val="24"/>
          <w:szCs w:val="24"/>
          <w:lang w:val="en-GB"/>
        </w:rPr>
        <w:t>:</w:t>
      </w:r>
    </w:p>
    <w:p w:rsidR="0065523C" w:rsidRPr="007C5636" w:rsidRDefault="0065523C" w:rsidP="00170ABD">
      <w:pPr>
        <w:outlineLvl w:val="0"/>
        <w:rPr>
          <w:sz w:val="24"/>
          <w:szCs w:val="24"/>
          <w:lang w:val="en-GB"/>
        </w:rPr>
      </w:pPr>
      <w:r w:rsidRPr="007C5636">
        <w:rPr>
          <w:sz w:val="24"/>
          <w:szCs w:val="24"/>
          <w:lang w:val="en-GB"/>
        </w:rPr>
        <w:t>(</w:t>
      </w:r>
      <w:r w:rsidR="00031301" w:rsidRPr="007C5636">
        <w:rPr>
          <w:sz w:val="24"/>
          <w:szCs w:val="24"/>
          <w:lang w:val="en-GB"/>
        </w:rPr>
        <w:t xml:space="preserve">place </w:t>
      </w:r>
      <w:r w:rsidRPr="007C5636">
        <w:rPr>
          <w:sz w:val="24"/>
          <w:szCs w:val="24"/>
          <w:lang w:val="en-GB"/>
        </w:rPr>
        <w:t xml:space="preserve">X </w:t>
      </w:r>
      <w:r w:rsidR="00031301" w:rsidRPr="007C5636">
        <w:rPr>
          <w:sz w:val="24"/>
          <w:szCs w:val="24"/>
          <w:lang w:val="en-GB"/>
        </w:rPr>
        <w:t>in the appropriate line</w:t>
      </w:r>
      <w:r w:rsidRPr="007C5636">
        <w:rPr>
          <w:sz w:val="24"/>
          <w:szCs w:val="24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5"/>
        <w:gridCol w:w="1147"/>
      </w:tblGrid>
      <w:tr w:rsidR="00170ABD" w:rsidRPr="00A07649" w:rsidTr="007C5636">
        <w:trPr>
          <w:trHeight w:val="289"/>
        </w:trPr>
        <w:tc>
          <w:tcPr>
            <w:tcW w:w="7915" w:type="dxa"/>
          </w:tcPr>
          <w:p w:rsidR="00170ABD" w:rsidRPr="007C5636" w:rsidRDefault="002D5952" w:rsidP="007C5636">
            <w:pPr>
              <w:spacing w:before="120" w:after="120" w:line="240" w:lineRule="auto"/>
              <w:rPr>
                <w:sz w:val="24"/>
                <w:szCs w:val="24"/>
                <w:highlight w:val="yellow"/>
                <w:lang w:val="en-US"/>
              </w:rPr>
            </w:pPr>
            <w:r w:rsidRPr="007C5636">
              <w:rPr>
                <w:rFonts w:eastAsia="Times New Roman" w:cstheme="minorHAnsi"/>
                <w:sz w:val="24"/>
                <w:szCs w:val="24"/>
                <w:lang w:val="en-US" w:eastAsia="pl-PL"/>
              </w:rPr>
              <w:t>Article is accepted for publication.</w:t>
            </w:r>
          </w:p>
        </w:tc>
        <w:tc>
          <w:tcPr>
            <w:tcW w:w="1147" w:type="dxa"/>
          </w:tcPr>
          <w:p w:rsidR="0065523C" w:rsidRPr="007C5636" w:rsidRDefault="0065523C" w:rsidP="007C5636">
            <w:pPr>
              <w:spacing w:before="120" w:after="12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170ABD" w:rsidRPr="00A07649" w:rsidTr="007C5636">
        <w:tc>
          <w:tcPr>
            <w:tcW w:w="7915" w:type="dxa"/>
          </w:tcPr>
          <w:p w:rsidR="00170ABD" w:rsidRPr="007C5636" w:rsidRDefault="002D5952" w:rsidP="007C5636">
            <w:pPr>
              <w:spacing w:before="120" w:after="120" w:line="240" w:lineRule="auto"/>
              <w:rPr>
                <w:sz w:val="24"/>
                <w:szCs w:val="24"/>
                <w:highlight w:val="yellow"/>
                <w:lang w:val="en-US"/>
              </w:rPr>
            </w:pPr>
            <w:r w:rsidRPr="007C5636">
              <w:rPr>
                <w:rFonts w:eastAsia="Times New Roman" w:cstheme="minorHAnsi"/>
                <w:sz w:val="24"/>
                <w:szCs w:val="24"/>
                <w:lang w:val="en-US" w:eastAsia="pl-PL"/>
              </w:rPr>
              <w:t>Article is accepted for publication after minor revisions.</w:t>
            </w:r>
          </w:p>
        </w:tc>
        <w:tc>
          <w:tcPr>
            <w:tcW w:w="1147" w:type="dxa"/>
          </w:tcPr>
          <w:p w:rsidR="00170ABD" w:rsidRPr="007C5636" w:rsidRDefault="00170ABD" w:rsidP="007C5636">
            <w:pPr>
              <w:spacing w:before="120" w:after="12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170ABD" w:rsidRPr="00A07649" w:rsidTr="007C5636">
        <w:tc>
          <w:tcPr>
            <w:tcW w:w="7915" w:type="dxa"/>
          </w:tcPr>
          <w:p w:rsidR="00170ABD" w:rsidRPr="007C5636" w:rsidRDefault="002D5952" w:rsidP="007C5636">
            <w:pPr>
              <w:spacing w:before="120" w:after="120" w:line="240" w:lineRule="auto"/>
              <w:rPr>
                <w:rFonts w:eastAsia="Times New Roman" w:cstheme="minorHAnsi"/>
                <w:sz w:val="24"/>
                <w:szCs w:val="24"/>
                <w:lang w:val="en-US" w:eastAsia="pl-PL"/>
              </w:rPr>
            </w:pPr>
            <w:r w:rsidRPr="007C5636">
              <w:rPr>
                <w:sz w:val="24"/>
                <w:szCs w:val="24"/>
                <w:lang w:val="en-US"/>
              </w:rPr>
              <w:t xml:space="preserve">Article requires </w:t>
            </w:r>
            <w:r w:rsidR="00A702FF" w:rsidRPr="007C5636">
              <w:rPr>
                <w:sz w:val="24"/>
                <w:szCs w:val="24"/>
                <w:lang w:val="en-US"/>
              </w:rPr>
              <w:t xml:space="preserve">major </w:t>
            </w:r>
            <w:r w:rsidR="00B50166" w:rsidRPr="007C5636">
              <w:rPr>
                <w:sz w:val="24"/>
                <w:szCs w:val="24"/>
                <w:lang w:val="en-US"/>
              </w:rPr>
              <w:t xml:space="preserve">revision </w:t>
            </w:r>
            <w:r w:rsidR="00A702FF" w:rsidRPr="007C5636">
              <w:rPr>
                <w:sz w:val="24"/>
                <w:szCs w:val="24"/>
                <w:lang w:val="en-US"/>
              </w:rPr>
              <w:t>and additional review</w:t>
            </w:r>
            <w:r w:rsidRPr="007C5636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147" w:type="dxa"/>
          </w:tcPr>
          <w:p w:rsidR="00170ABD" w:rsidRPr="007C5636" w:rsidRDefault="00170ABD" w:rsidP="007C5636">
            <w:pPr>
              <w:spacing w:before="120" w:after="12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170ABD" w:rsidRPr="007C5636" w:rsidTr="007C5636">
        <w:trPr>
          <w:trHeight w:val="74"/>
        </w:trPr>
        <w:tc>
          <w:tcPr>
            <w:tcW w:w="7915" w:type="dxa"/>
          </w:tcPr>
          <w:p w:rsidR="00170ABD" w:rsidRPr="007C5636" w:rsidRDefault="002D5952" w:rsidP="007C5636">
            <w:pPr>
              <w:spacing w:before="120" w:after="120" w:line="240" w:lineRule="auto"/>
              <w:rPr>
                <w:sz w:val="24"/>
                <w:szCs w:val="24"/>
                <w:highlight w:val="yellow"/>
                <w:lang w:val="en-US"/>
              </w:rPr>
            </w:pPr>
            <w:r w:rsidRPr="007C5636">
              <w:rPr>
                <w:rFonts w:eastAsia="Times New Roman" w:cstheme="minorHAnsi"/>
                <w:sz w:val="24"/>
                <w:szCs w:val="24"/>
                <w:lang w:val="en-US" w:eastAsia="pl-PL"/>
              </w:rPr>
              <w:t>Article is rejected.</w:t>
            </w:r>
          </w:p>
        </w:tc>
        <w:tc>
          <w:tcPr>
            <w:tcW w:w="1147" w:type="dxa"/>
          </w:tcPr>
          <w:p w:rsidR="0065523C" w:rsidRPr="007C5636" w:rsidRDefault="0065523C" w:rsidP="007C5636">
            <w:pPr>
              <w:spacing w:before="120" w:after="12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16514F" w:rsidRPr="00A702FF" w:rsidRDefault="0016514F" w:rsidP="00170ABD">
      <w:pPr>
        <w:outlineLvl w:val="0"/>
        <w:rPr>
          <w:b/>
          <w:szCs w:val="24"/>
          <w:lang w:val="en-US"/>
        </w:rPr>
      </w:pPr>
    </w:p>
    <w:p w:rsidR="00170ABD" w:rsidRPr="00300861" w:rsidRDefault="006E326F" w:rsidP="00170ABD">
      <w:pPr>
        <w:outlineLvl w:val="0"/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Detailed </w:t>
      </w:r>
      <w:r w:rsidR="00263D38">
        <w:rPr>
          <w:b/>
          <w:szCs w:val="24"/>
          <w:lang w:val="en-GB"/>
        </w:rPr>
        <w:t>C</w:t>
      </w:r>
      <w:r w:rsidR="001A5A78" w:rsidRPr="00300861">
        <w:rPr>
          <w:b/>
          <w:szCs w:val="24"/>
          <w:lang w:val="en-GB"/>
        </w:rPr>
        <w:t xml:space="preserve">omments </w:t>
      </w:r>
      <w:r w:rsidR="00170ABD" w:rsidRPr="00300861">
        <w:rPr>
          <w:b/>
          <w:szCs w:val="24"/>
          <w:lang w:val="en-GB"/>
        </w:rPr>
        <w:t>/</w:t>
      </w:r>
      <w:r w:rsidR="00263D38">
        <w:rPr>
          <w:b/>
          <w:szCs w:val="24"/>
          <w:lang w:val="en-GB"/>
        </w:rPr>
        <w:t>J</w:t>
      </w:r>
      <w:r w:rsidR="001A5A78" w:rsidRPr="00300861">
        <w:rPr>
          <w:b/>
          <w:szCs w:val="24"/>
          <w:lang w:val="en-GB"/>
        </w:rPr>
        <w:t>ustification</w:t>
      </w:r>
      <w:r w:rsidR="00170ABD" w:rsidRPr="00300861">
        <w:rPr>
          <w:b/>
          <w:szCs w:val="24"/>
          <w:lang w:val="en-GB"/>
        </w:rPr>
        <w:t>:</w:t>
      </w:r>
    </w:p>
    <w:p w:rsidR="00170ABD" w:rsidRPr="00300861" w:rsidRDefault="00170ABD" w:rsidP="00170ABD">
      <w:pPr>
        <w:rPr>
          <w:sz w:val="26"/>
          <w:szCs w:val="26"/>
          <w:lang w:val="en-GB"/>
        </w:rPr>
      </w:pPr>
      <w:r w:rsidRPr="00300861">
        <w:rPr>
          <w:sz w:val="26"/>
          <w:szCs w:val="2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5786" w:rsidRPr="00300861" w:rsidRDefault="00031301" w:rsidP="00170ABD">
      <w:pPr>
        <w:outlineLvl w:val="0"/>
        <w:rPr>
          <w:b/>
          <w:szCs w:val="26"/>
          <w:lang w:val="en-GB"/>
        </w:rPr>
      </w:pPr>
      <w:r w:rsidRPr="00300861">
        <w:rPr>
          <w:b/>
          <w:szCs w:val="26"/>
          <w:lang w:val="en-GB"/>
        </w:rPr>
        <w:t xml:space="preserve">Recommended </w:t>
      </w:r>
      <w:r w:rsidR="00263D38">
        <w:rPr>
          <w:b/>
          <w:szCs w:val="26"/>
          <w:lang w:val="en-GB"/>
        </w:rPr>
        <w:t>C</w:t>
      </w:r>
      <w:r w:rsidRPr="00300861">
        <w:rPr>
          <w:b/>
          <w:szCs w:val="26"/>
          <w:lang w:val="en-GB"/>
        </w:rPr>
        <w:t>hanges</w:t>
      </w:r>
      <w:r w:rsidR="00170ABD" w:rsidRPr="00300861">
        <w:rPr>
          <w:b/>
          <w:szCs w:val="26"/>
          <w:lang w:val="en-GB"/>
        </w:rPr>
        <w:t>:</w:t>
      </w:r>
    </w:p>
    <w:p w:rsidR="002D2DFB" w:rsidRPr="00300861" w:rsidRDefault="00170ABD" w:rsidP="00170ABD">
      <w:pPr>
        <w:rPr>
          <w:sz w:val="26"/>
          <w:szCs w:val="26"/>
          <w:lang w:val="en-GB"/>
        </w:rPr>
      </w:pPr>
      <w:r w:rsidRPr="00300861">
        <w:rPr>
          <w:sz w:val="26"/>
          <w:szCs w:val="26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514F" w:rsidRPr="00300861" w:rsidRDefault="0016514F" w:rsidP="002D2DFB">
      <w:pPr>
        <w:spacing w:line="240" w:lineRule="auto"/>
        <w:jc w:val="both"/>
        <w:rPr>
          <w:sz w:val="20"/>
          <w:lang w:val="en-GB"/>
        </w:rPr>
      </w:pPr>
    </w:p>
    <w:p w:rsidR="0016514F" w:rsidRPr="00300861" w:rsidRDefault="0016514F" w:rsidP="002D2DFB">
      <w:pPr>
        <w:spacing w:line="240" w:lineRule="auto"/>
        <w:jc w:val="both"/>
        <w:rPr>
          <w:sz w:val="20"/>
          <w:lang w:val="en-GB"/>
        </w:rPr>
      </w:pPr>
    </w:p>
    <w:p w:rsidR="002D2DFB" w:rsidRPr="00300861" w:rsidRDefault="006E326F" w:rsidP="002D2DFB">
      <w:pPr>
        <w:spacing w:line="240" w:lineRule="auto"/>
        <w:jc w:val="both"/>
        <w:rPr>
          <w:sz w:val="20"/>
          <w:lang w:val="en-GB"/>
        </w:rPr>
      </w:pPr>
      <w:r>
        <w:rPr>
          <w:sz w:val="20"/>
          <w:lang w:val="en-GB"/>
        </w:rPr>
        <w:t>In line with the ‘</w:t>
      </w:r>
      <w:r w:rsidR="002D2DFB" w:rsidRPr="006E326F">
        <w:rPr>
          <w:sz w:val="20"/>
          <w:lang w:val="en-GB"/>
        </w:rPr>
        <w:t>double–blind review</w:t>
      </w:r>
      <w:r w:rsidR="00276D6E">
        <w:rPr>
          <w:sz w:val="20"/>
          <w:lang w:val="en-GB"/>
        </w:rPr>
        <w:t>’</w:t>
      </w:r>
      <w:r w:rsidR="002D2DFB" w:rsidRPr="00276D6E">
        <w:rPr>
          <w:sz w:val="20"/>
          <w:lang w:val="en-GB"/>
        </w:rPr>
        <w:t xml:space="preserve"> </w:t>
      </w:r>
      <w:r w:rsidR="00276D6E">
        <w:rPr>
          <w:sz w:val="20"/>
          <w:lang w:val="en-GB"/>
        </w:rPr>
        <w:t xml:space="preserve">approach </w:t>
      </w:r>
      <w:r w:rsidR="00BE6809" w:rsidRPr="00300861">
        <w:rPr>
          <w:sz w:val="20"/>
          <w:lang w:val="en-GB"/>
        </w:rPr>
        <w:t xml:space="preserve">the information below </w:t>
      </w:r>
      <w:r w:rsidR="00276D6E">
        <w:rPr>
          <w:sz w:val="20"/>
          <w:lang w:val="en-GB"/>
        </w:rPr>
        <w:t xml:space="preserve">is for the exclusive use by </w:t>
      </w:r>
      <w:r w:rsidR="00BE6809" w:rsidRPr="00300861">
        <w:rPr>
          <w:sz w:val="20"/>
          <w:lang w:val="en-GB"/>
        </w:rPr>
        <w:t>the editor</w:t>
      </w:r>
      <w:r w:rsidR="00276D6E">
        <w:rPr>
          <w:sz w:val="20"/>
          <w:lang w:val="en-GB"/>
        </w:rPr>
        <w:t xml:space="preserve">s </w:t>
      </w:r>
      <w:r w:rsidR="00BE6809" w:rsidRPr="00300861">
        <w:rPr>
          <w:sz w:val="20"/>
          <w:lang w:val="en-GB"/>
        </w:rPr>
        <w:t xml:space="preserve">of </w:t>
      </w:r>
      <w:r w:rsidR="00263D38">
        <w:rPr>
          <w:sz w:val="20"/>
          <w:lang w:val="en-GB"/>
        </w:rPr>
        <w:t xml:space="preserve">Journal of Finance and Financial Law </w:t>
      </w:r>
    </w:p>
    <w:p w:rsidR="002D2DFB" w:rsidRPr="00300861" w:rsidRDefault="002D2DFB" w:rsidP="002D2DFB">
      <w:pPr>
        <w:spacing w:line="240" w:lineRule="auto"/>
        <w:jc w:val="both"/>
        <w:rPr>
          <w:sz w:val="20"/>
          <w:lang w:val="en-GB"/>
        </w:rPr>
      </w:pPr>
    </w:p>
    <w:p w:rsidR="002D2DFB" w:rsidRPr="00300861" w:rsidRDefault="002D2DFB" w:rsidP="002D2DFB">
      <w:pPr>
        <w:tabs>
          <w:tab w:val="left" w:pos="6720"/>
          <w:tab w:val="left" w:pos="7155"/>
          <w:tab w:val="left" w:pos="7530"/>
        </w:tabs>
        <w:rPr>
          <w:lang w:val="en-GB"/>
        </w:rPr>
      </w:pPr>
      <w:r w:rsidRPr="00300861">
        <w:rPr>
          <w:lang w:val="en-GB"/>
        </w:rPr>
        <w:t>……………………………………………</w:t>
      </w:r>
      <w:r w:rsidRPr="00300861">
        <w:rPr>
          <w:lang w:val="en-GB"/>
        </w:rPr>
        <w:tab/>
        <w:t>……..</w:t>
      </w:r>
      <w:r w:rsidRPr="00300861">
        <w:rPr>
          <w:lang w:val="en-GB"/>
        </w:rPr>
        <w:tab/>
        <w:t>……..……………..…….</w:t>
      </w:r>
    </w:p>
    <w:p w:rsidR="002D2DFB" w:rsidRPr="00300861" w:rsidRDefault="00BE6809" w:rsidP="00170ABD">
      <w:pPr>
        <w:rPr>
          <w:sz w:val="20"/>
          <w:lang w:val="en-GB"/>
        </w:rPr>
      </w:pPr>
      <w:r w:rsidRPr="00300861">
        <w:rPr>
          <w:sz w:val="20"/>
          <w:lang w:val="en-GB"/>
        </w:rPr>
        <w:t xml:space="preserve">Reviewer’s </w:t>
      </w:r>
      <w:r w:rsidR="00263D38">
        <w:rPr>
          <w:sz w:val="20"/>
          <w:lang w:val="en-GB"/>
        </w:rPr>
        <w:t>N</w:t>
      </w:r>
      <w:r w:rsidRPr="00300861">
        <w:rPr>
          <w:sz w:val="20"/>
          <w:lang w:val="en-GB"/>
        </w:rPr>
        <w:t xml:space="preserve">ame and </w:t>
      </w:r>
      <w:r w:rsidR="00263D38">
        <w:rPr>
          <w:sz w:val="20"/>
          <w:lang w:val="en-GB"/>
        </w:rPr>
        <w:t>S</w:t>
      </w:r>
      <w:r w:rsidRPr="00300861">
        <w:rPr>
          <w:sz w:val="20"/>
          <w:lang w:val="en-GB"/>
        </w:rPr>
        <w:t>urname</w:t>
      </w:r>
      <w:r w:rsidR="002D2DFB" w:rsidRPr="00300861">
        <w:rPr>
          <w:sz w:val="20"/>
          <w:lang w:val="en-GB"/>
        </w:rPr>
        <w:tab/>
      </w:r>
      <w:r w:rsidR="002D2DFB" w:rsidRPr="00300861">
        <w:rPr>
          <w:sz w:val="20"/>
          <w:lang w:val="en-GB"/>
        </w:rPr>
        <w:tab/>
      </w:r>
      <w:r w:rsidR="002D2DFB" w:rsidRPr="00300861">
        <w:rPr>
          <w:sz w:val="20"/>
          <w:lang w:val="en-GB"/>
        </w:rPr>
        <w:tab/>
      </w:r>
      <w:r w:rsidR="002D2DFB" w:rsidRPr="00300861">
        <w:rPr>
          <w:sz w:val="20"/>
          <w:lang w:val="en-GB"/>
        </w:rPr>
        <w:tab/>
      </w:r>
      <w:r w:rsidR="002D2DFB" w:rsidRPr="00300861">
        <w:rPr>
          <w:sz w:val="20"/>
          <w:lang w:val="en-GB"/>
        </w:rPr>
        <w:tab/>
      </w:r>
      <w:r w:rsidR="002D2DFB" w:rsidRPr="00300861">
        <w:rPr>
          <w:sz w:val="20"/>
          <w:lang w:val="en-GB"/>
        </w:rPr>
        <w:tab/>
      </w:r>
      <w:r w:rsidR="002D2DFB" w:rsidRPr="00300861">
        <w:rPr>
          <w:sz w:val="20"/>
          <w:lang w:val="en-GB"/>
        </w:rPr>
        <w:tab/>
        <w:t xml:space="preserve">Data </w:t>
      </w:r>
      <w:r w:rsidRPr="00300861">
        <w:rPr>
          <w:sz w:val="20"/>
          <w:lang w:val="en-GB"/>
        </w:rPr>
        <w:t xml:space="preserve">and </w:t>
      </w:r>
      <w:r w:rsidR="00263D38">
        <w:rPr>
          <w:sz w:val="20"/>
          <w:lang w:val="en-GB"/>
        </w:rPr>
        <w:t>Si</w:t>
      </w:r>
      <w:r w:rsidRPr="00300861">
        <w:rPr>
          <w:sz w:val="20"/>
          <w:lang w:val="en-GB"/>
        </w:rPr>
        <w:t>gnature</w:t>
      </w:r>
    </w:p>
    <w:sectPr w:rsidR="002D2DFB" w:rsidRPr="00300861" w:rsidSect="00487FD1">
      <w:foot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218" w:rsidRDefault="00393218" w:rsidP="002D2DFB">
      <w:pPr>
        <w:spacing w:line="240" w:lineRule="auto"/>
      </w:pPr>
      <w:r>
        <w:separator/>
      </w:r>
    </w:p>
  </w:endnote>
  <w:endnote w:type="continuationSeparator" w:id="0">
    <w:p w:rsidR="00393218" w:rsidRDefault="00393218" w:rsidP="002D2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23C" w:rsidRDefault="00A7038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5E78">
      <w:rPr>
        <w:noProof/>
      </w:rPr>
      <w:t>1</w:t>
    </w:r>
    <w:r>
      <w:rPr>
        <w:noProof/>
      </w:rPr>
      <w:fldChar w:fldCharType="end"/>
    </w:r>
  </w:p>
  <w:p w:rsidR="0065523C" w:rsidRDefault="00655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218" w:rsidRDefault="00393218" w:rsidP="002D2DFB">
      <w:pPr>
        <w:spacing w:line="240" w:lineRule="auto"/>
      </w:pPr>
      <w:r>
        <w:separator/>
      </w:r>
    </w:p>
  </w:footnote>
  <w:footnote w:type="continuationSeparator" w:id="0">
    <w:p w:rsidR="00393218" w:rsidRDefault="00393218" w:rsidP="002D2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01B2D"/>
    <w:multiLevelType w:val="multilevel"/>
    <w:tmpl w:val="5F3A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06ABC"/>
    <w:multiLevelType w:val="multilevel"/>
    <w:tmpl w:val="E31AE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7038C"/>
    <w:multiLevelType w:val="multilevel"/>
    <w:tmpl w:val="5F3A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262D2"/>
    <w:multiLevelType w:val="multilevel"/>
    <w:tmpl w:val="5F3A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06882"/>
    <w:multiLevelType w:val="multilevel"/>
    <w:tmpl w:val="5F3A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C5B4E"/>
    <w:multiLevelType w:val="multilevel"/>
    <w:tmpl w:val="5F3A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0708E"/>
    <w:multiLevelType w:val="multilevel"/>
    <w:tmpl w:val="5F3A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97A14"/>
    <w:multiLevelType w:val="multilevel"/>
    <w:tmpl w:val="5F3A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A77187"/>
    <w:multiLevelType w:val="multilevel"/>
    <w:tmpl w:val="5F3A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AE211A"/>
    <w:multiLevelType w:val="multilevel"/>
    <w:tmpl w:val="5F3A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014628"/>
    <w:multiLevelType w:val="multilevel"/>
    <w:tmpl w:val="5F3A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BD"/>
    <w:rsid w:val="00031301"/>
    <w:rsid w:val="00064E57"/>
    <w:rsid w:val="000A7791"/>
    <w:rsid w:val="000E15BD"/>
    <w:rsid w:val="0016514F"/>
    <w:rsid w:val="00170ABD"/>
    <w:rsid w:val="00172E61"/>
    <w:rsid w:val="0019356C"/>
    <w:rsid w:val="001A5A78"/>
    <w:rsid w:val="001B4F95"/>
    <w:rsid w:val="001D6646"/>
    <w:rsid w:val="0026396B"/>
    <w:rsid w:val="00263D38"/>
    <w:rsid w:val="00276D6E"/>
    <w:rsid w:val="002C1157"/>
    <w:rsid w:val="002D2DFB"/>
    <w:rsid w:val="002D5952"/>
    <w:rsid w:val="00300861"/>
    <w:rsid w:val="003338FE"/>
    <w:rsid w:val="00345F5D"/>
    <w:rsid w:val="0038709F"/>
    <w:rsid w:val="00393218"/>
    <w:rsid w:val="00461E18"/>
    <w:rsid w:val="00487FD1"/>
    <w:rsid w:val="004D0F58"/>
    <w:rsid w:val="00573476"/>
    <w:rsid w:val="005A1F36"/>
    <w:rsid w:val="005C2250"/>
    <w:rsid w:val="005C63CB"/>
    <w:rsid w:val="005E34F2"/>
    <w:rsid w:val="00612FB8"/>
    <w:rsid w:val="00622CFB"/>
    <w:rsid w:val="0065523C"/>
    <w:rsid w:val="0069025F"/>
    <w:rsid w:val="006E326F"/>
    <w:rsid w:val="006F0BD6"/>
    <w:rsid w:val="007453B5"/>
    <w:rsid w:val="007538FD"/>
    <w:rsid w:val="007A37D0"/>
    <w:rsid w:val="007C5636"/>
    <w:rsid w:val="007D5E78"/>
    <w:rsid w:val="007E2DF4"/>
    <w:rsid w:val="008C3F0F"/>
    <w:rsid w:val="0093713A"/>
    <w:rsid w:val="0096387B"/>
    <w:rsid w:val="0099014F"/>
    <w:rsid w:val="00996CA1"/>
    <w:rsid w:val="00A01095"/>
    <w:rsid w:val="00A07649"/>
    <w:rsid w:val="00A35020"/>
    <w:rsid w:val="00A44AAF"/>
    <w:rsid w:val="00A55786"/>
    <w:rsid w:val="00A702FF"/>
    <w:rsid w:val="00A7038C"/>
    <w:rsid w:val="00A7502A"/>
    <w:rsid w:val="00AC34F3"/>
    <w:rsid w:val="00AD58B9"/>
    <w:rsid w:val="00AF2F36"/>
    <w:rsid w:val="00B15632"/>
    <w:rsid w:val="00B50166"/>
    <w:rsid w:val="00BE662F"/>
    <w:rsid w:val="00BE6809"/>
    <w:rsid w:val="00C536F6"/>
    <w:rsid w:val="00D12E2A"/>
    <w:rsid w:val="00D4128E"/>
    <w:rsid w:val="00D97D2E"/>
    <w:rsid w:val="00E144B4"/>
    <w:rsid w:val="00EA09E3"/>
    <w:rsid w:val="00F85134"/>
    <w:rsid w:val="00FA3F26"/>
    <w:rsid w:val="00F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10CC"/>
  <w15:docId w15:val="{18203C09-1594-4AC3-984D-F171BA92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0ABD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aliases w:val="Autor"/>
    <w:basedOn w:val="Normalny"/>
    <w:next w:val="Normalny"/>
    <w:link w:val="Nagwek1Znak"/>
    <w:qFormat/>
    <w:rsid w:val="0099014F"/>
    <w:pPr>
      <w:keepNext/>
      <w:spacing w:before="240" w:after="60"/>
      <w:outlineLvl w:val="0"/>
    </w:pPr>
    <w:rPr>
      <w:rFonts w:ascii="Times New Roman" w:eastAsia="Times New Roman" w:hAnsi="Times New Roman"/>
      <w:bCs/>
      <w:i/>
      <w:kern w:val="1"/>
      <w:sz w:val="24"/>
      <w:szCs w:val="32"/>
    </w:rPr>
  </w:style>
  <w:style w:type="paragraph" w:styleId="Nagwek2">
    <w:name w:val="heading 2"/>
    <w:aliases w:val="Nagłówek 1 0"/>
    <w:basedOn w:val="Normalny"/>
    <w:next w:val="Normalny"/>
    <w:link w:val="Nagwek2Znak"/>
    <w:qFormat/>
    <w:rsid w:val="0099014F"/>
    <w:pPr>
      <w:keepNext/>
      <w:spacing w:before="240" w:after="60"/>
      <w:jc w:val="center"/>
      <w:outlineLvl w:val="1"/>
    </w:pPr>
    <w:rPr>
      <w:rFonts w:ascii="Times New Roman" w:eastAsia="Times New Roman" w:hAnsi="Times New Roman"/>
      <w:b/>
      <w:bCs/>
      <w:iCs/>
      <w:sz w:val="28"/>
      <w:szCs w:val="28"/>
    </w:rPr>
  </w:style>
  <w:style w:type="paragraph" w:styleId="Nagwek7">
    <w:name w:val="heading 7"/>
    <w:aliases w:val="Nagłówek 2 0"/>
    <w:basedOn w:val="Normalny"/>
    <w:next w:val="Normalny"/>
    <w:link w:val="Nagwek7Znak"/>
    <w:qFormat/>
    <w:rsid w:val="0099014F"/>
    <w:pPr>
      <w:spacing w:before="120"/>
      <w:outlineLvl w:val="6"/>
    </w:pPr>
    <w:rPr>
      <w:rFonts w:ascii="Times New Roman" w:eastAsia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Autor Znak"/>
    <w:link w:val="Nagwek1"/>
    <w:rsid w:val="0099014F"/>
    <w:rPr>
      <w:rFonts w:cs="Arial"/>
      <w:bCs/>
      <w:i/>
      <w:kern w:val="1"/>
      <w:sz w:val="24"/>
      <w:szCs w:val="32"/>
    </w:rPr>
  </w:style>
  <w:style w:type="character" w:customStyle="1" w:styleId="Nagwek2Znak">
    <w:name w:val="Nagłówek 2 Znak"/>
    <w:aliases w:val="Nagłówek 1 0 Znak"/>
    <w:link w:val="Nagwek2"/>
    <w:rsid w:val="0099014F"/>
    <w:rPr>
      <w:rFonts w:cs="Arial"/>
      <w:b/>
      <w:bCs/>
      <w:iCs/>
      <w:sz w:val="28"/>
      <w:szCs w:val="2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12E2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12E2A"/>
    <w:pPr>
      <w:ind w:left="708"/>
    </w:pPr>
  </w:style>
  <w:style w:type="character" w:styleId="Tytuksiki">
    <w:name w:val="Book Title"/>
    <w:uiPriority w:val="33"/>
    <w:qFormat/>
    <w:rsid w:val="00D12E2A"/>
    <w:rPr>
      <w:b/>
      <w:bCs/>
      <w:smallCaps/>
      <w:spacing w:val="5"/>
    </w:rPr>
  </w:style>
  <w:style w:type="character" w:customStyle="1" w:styleId="Nagwek7Znak">
    <w:name w:val="Nagłówek 7 Znak"/>
    <w:aliases w:val="Nagłówek 2 0 Znak"/>
    <w:link w:val="Nagwek7"/>
    <w:rsid w:val="0099014F"/>
    <w:rPr>
      <w:b/>
      <w:sz w:val="24"/>
      <w:szCs w:val="24"/>
    </w:rPr>
  </w:style>
  <w:style w:type="table" w:styleId="Tabela-Siatka">
    <w:name w:val="Table Grid"/>
    <w:basedOn w:val="Standardowy"/>
    <w:uiPriority w:val="59"/>
    <w:rsid w:val="00170A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2DF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2DFB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2DF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655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23C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52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23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544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Czechowska</dc:creator>
  <cp:lastModifiedBy>Tomasz Florczak</cp:lastModifiedBy>
  <cp:revision>7</cp:revision>
  <cp:lastPrinted>2014-09-02T07:45:00Z</cp:lastPrinted>
  <dcterms:created xsi:type="dcterms:W3CDTF">2024-12-14T17:28:00Z</dcterms:created>
  <dcterms:modified xsi:type="dcterms:W3CDTF">2024-12-16T08:01:00Z</dcterms:modified>
</cp:coreProperties>
</file>